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8"/>
        <w:gridCol w:w="7622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797B95" w:rsidP="00797B95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TR concerning</w:t>
            </w:r>
            <w:r w:rsidR="00245B6D">
              <w:rPr>
                <w:rFonts w:ascii="Arial" w:hAnsi="Arial" w:cs="Arial"/>
                <w:sz w:val="36"/>
                <w:szCs w:val="24"/>
              </w:rPr>
              <w:t xml:space="preserve"> </w:t>
            </w:r>
            <w:r>
              <w:rPr>
                <w:rFonts w:ascii="Arial" w:hAnsi="Arial" w:cs="Arial"/>
                <w:sz w:val="36"/>
                <w:szCs w:val="24"/>
              </w:rPr>
              <w:t xml:space="preserve">interworking between </w:t>
            </w:r>
            <w:r w:rsidR="00245B6D">
              <w:rPr>
                <w:rFonts w:ascii="Arial" w:hAnsi="Arial" w:cs="Arial"/>
                <w:sz w:val="36"/>
                <w:szCs w:val="24"/>
              </w:rPr>
              <w:t>TETRA and 3GPP MC systems</w:t>
            </w:r>
          </w:p>
        </w:tc>
      </w:tr>
      <w:tr w:rsidR="00911477" w:rsidRPr="002A36EA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219A4" w:rsidP="00D11C6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Octo</w:t>
            </w:r>
            <w:r w:rsidR="00782C47">
              <w:rPr>
                <w:rFonts w:ascii="Arial" w:hAnsi="Arial" w:cs="Arial"/>
              </w:rPr>
              <w:t>ber</w:t>
            </w:r>
            <w:r w:rsidR="00245B6D">
              <w:rPr>
                <w:rFonts w:ascii="Arial" w:hAnsi="Arial" w:cs="Arial"/>
              </w:rPr>
              <w:t xml:space="preserve"> 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D4062" w:rsidP="00B1627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D4062">
              <w:rPr>
                <w:rFonts w:ascii="Arial" w:hAnsi="Arial" w:cs="Arial"/>
                <w:sz w:val="28"/>
                <w:szCs w:val="28"/>
              </w:rPr>
              <w:t xml:space="preserve">ETSI TC </w:t>
            </w:r>
            <w:r w:rsidR="00B16273">
              <w:rPr>
                <w:rFonts w:ascii="Arial" w:hAnsi="Arial" w:cs="Arial"/>
                <w:sz w:val="28"/>
                <w:szCs w:val="28"/>
              </w:rPr>
              <w:t>TCCE</w:t>
            </w:r>
          </w:p>
        </w:tc>
      </w:tr>
      <w:tr w:rsidR="00911477" w:rsidRPr="000E7B62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6273" w:rsidRPr="0040572E" w:rsidRDefault="00EC0097" w:rsidP="00B16273">
            <w:pPr>
              <w:ind w:left="57"/>
              <w:rPr>
                <w:rFonts w:ascii="Arial" w:hAnsi="Arial" w:cs="Arial"/>
                <w:lang w:val="en-US"/>
              </w:rPr>
            </w:pPr>
            <w:r w:rsidRPr="00EC0097">
              <w:rPr>
                <w:rFonts w:ascii="Arial" w:hAnsi="Arial" w:cs="Arial"/>
                <w:lang w:val="en-US"/>
              </w:rPr>
              <w:t>TCCE WG4 Chairman David Chater-Lea</w:t>
            </w:r>
          </w:p>
          <w:p w:rsidR="000E7B62" w:rsidRPr="0040572E" w:rsidRDefault="005A6F4B" w:rsidP="00AB682E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  <w:hyperlink r:id="rId8" w:history="1">
              <w:r w:rsidR="00EC0097" w:rsidRPr="00EC0097">
                <w:rPr>
                  <w:rStyle w:val="Hyperlink"/>
                  <w:rFonts w:ascii="Arial" w:hAnsi="Arial" w:cs="Arial"/>
                  <w:lang w:val="en-US"/>
                </w:rPr>
                <w:t>david.chater-lea@motorolasolutions.com</w:t>
              </w:r>
            </w:hyperlink>
            <w:r w:rsidR="00EC0097" w:rsidRPr="00EC0097">
              <w:rPr>
                <w:rFonts w:ascii="Arial" w:hAnsi="Arial" w:cs="Arial"/>
                <w:lang w:val="en-US"/>
              </w:rPr>
              <w:t xml:space="preserve"> </w:t>
            </w:r>
            <w:r w:rsidR="00EC0097" w:rsidRPr="00EC009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</w:tr>
      <w:tr w:rsidR="00911477" w:rsidRPr="000E7B62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0572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0572E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DE4DB9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B6D" w:rsidRDefault="00245B6D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3GPP SA6</w:t>
            </w:r>
          </w:p>
          <w:p w:rsidR="002D6CE6" w:rsidRDefault="005A6F4B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9" w:history="1">
              <w:r w:rsidR="00245B6D" w:rsidRPr="00245B6D">
                <w:rPr>
                  <w:rStyle w:val="Hyperlink"/>
                  <w:rFonts w:ascii="Arial" w:hAnsi="Arial" w:cs="Arial"/>
                  <w:szCs w:val="28"/>
                </w:rPr>
                <w:t>yannick.lair@lge.com</w:t>
              </w:r>
            </w:hyperlink>
            <w:r w:rsidR="00245B6D" w:rsidRPr="00245B6D">
              <w:rPr>
                <w:rFonts w:ascii="Arial" w:hAnsi="Arial" w:cs="Arial"/>
                <w:szCs w:val="28"/>
              </w:rPr>
              <w:t xml:space="preserve"> </w:t>
            </w:r>
            <w:r w:rsidR="00B1627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45B6D" w:rsidRPr="00245B6D" w:rsidRDefault="005A6F4B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hyperlink r:id="rId10" w:history="1">
              <w:r w:rsidR="00245B6D" w:rsidRPr="00245B6D">
                <w:rPr>
                  <w:rStyle w:val="Hyperlink"/>
                  <w:rFonts w:ascii="Arial" w:hAnsi="Arial" w:cs="Arial"/>
                </w:rPr>
                <w:t>Bernt.Mattsson@etsi.org</w:t>
              </w:r>
            </w:hyperlink>
            <w:r w:rsidR="00245B6D" w:rsidRPr="00245B6D">
              <w:rPr>
                <w:rFonts w:ascii="Arial" w:hAnsi="Arial" w:cs="Arial"/>
              </w:rPr>
              <w:t xml:space="preserve"> </w:t>
            </w:r>
          </w:p>
        </w:tc>
      </w:tr>
      <w:tr w:rsidR="00B16273" w:rsidRPr="00DE4DB9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B16273" w:rsidRPr="00DE4DB9" w:rsidRDefault="00B16273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273" w:rsidRPr="00B16273" w:rsidRDefault="00B16273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2A2CF0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797" w:rsidRPr="009D18C0" w:rsidRDefault="006F7797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B16273" w:rsidRPr="002A2CF0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B16273" w:rsidRPr="00DE4DB9" w:rsidRDefault="00B16273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273" w:rsidRDefault="00B16273" w:rsidP="00B16273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2A36EA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332CEC" w:rsidRDefault="00D11C69" w:rsidP="00245B6D">
            <w:pPr>
              <w:ind w:left="98"/>
              <w:rPr>
                <w:rFonts w:ascii="Arial" w:hAnsi="Arial" w:cs="Arial"/>
                <w:bCs/>
              </w:rPr>
            </w:pPr>
            <w:r>
              <w:rPr>
                <w:rStyle w:val="bluetitle"/>
                <w:rFonts w:ascii="Arial" w:hAnsi="Arial" w:cs="Arial"/>
                <w:bCs/>
              </w:rPr>
              <w:t>-</w:t>
            </w:r>
          </w:p>
        </w:tc>
      </w:tr>
      <w:tr w:rsidR="00911477" w:rsidRPr="00D21604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0C05BF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2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245B6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AD4062" w:rsidRDefault="00AD4062" w:rsidP="00AD4062">
      <w:pPr>
        <w:spacing w:after="120"/>
        <w:rPr>
          <w:rFonts w:ascii="Arial" w:hAnsi="Arial" w:cs="Arial"/>
          <w:b/>
        </w:rPr>
      </w:pPr>
    </w:p>
    <w:p w:rsidR="00465AA4" w:rsidRPr="006945EC" w:rsidRDefault="00245B6D" w:rsidP="00465AA4">
      <w:pPr>
        <w:rPr>
          <w:rFonts w:ascii="Arial" w:hAnsi="Arial" w:cs="Arial"/>
          <w:b/>
        </w:rPr>
      </w:pPr>
      <w:r w:rsidRPr="006945EC">
        <w:rPr>
          <w:rFonts w:ascii="Arial" w:hAnsi="Arial" w:cs="Arial"/>
          <w:b/>
        </w:rPr>
        <w:t>Introduction</w:t>
      </w:r>
    </w:p>
    <w:p w:rsidR="00B439B1" w:rsidRDefault="00B439B1" w:rsidP="00465AA4">
      <w:pPr>
        <w:rPr>
          <w:rFonts w:ascii="Arial" w:hAnsi="Arial" w:cs="Arial"/>
        </w:rPr>
      </w:pPr>
    </w:p>
    <w:p w:rsidR="0040572E" w:rsidRPr="00797B95" w:rsidRDefault="00B16273" w:rsidP="00797B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TCCE </w:t>
      </w:r>
      <w:r w:rsidR="00797B95">
        <w:rPr>
          <w:rFonts w:ascii="Arial" w:hAnsi="Arial" w:cs="Arial"/>
        </w:rPr>
        <w:t>would like to inform 3GPP SA6 that ETSI TR 103 565, "</w:t>
      </w:r>
      <w:r w:rsidR="00797B95" w:rsidRPr="00797B95">
        <w:rPr>
          <w:rFonts w:ascii="Arial" w:hAnsi="Arial" w:cs="Arial"/>
        </w:rPr>
        <w:t>TETRA and Critical Communications Evolution (TCCE);</w:t>
      </w:r>
      <w:r w:rsidR="00797B95">
        <w:rPr>
          <w:rFonts w:ascii="Arial" w:hAnsi="Arial" w:cs="Arial"/>
        </w:rPr>
        <w:t xml:space="preserve"> </w:t>
      </w:r>
      <w:r w:rsidR="00797B95" w:rsidRPr="00797B95">
        <w:rPr>
          <w:rFonts w:ascii="Arial" w:hAnsi="Arial" w:cs="Arial"/>
        </w:rPr>
        <w:t>Terrestrial Trunked Radio (TETRA);</w:t>
      </w:r>
      <w:r w:rsidR="00BF47DB">
        <w:rPr>
          <w:rFonts w:ascii="Arial" w:hAnsi="Arial" w:cs="Arial"/>
        </w:rPr>
        <w:t xml:space="preserve"> </w:t>
      </w:r>
      <w:r w:rsidR="00797B95" w:rsidRPr="00797B95">
        <w:rPr>
          <w:rFonts w:ascii="Arial" w:hAnsi="Arial" w:cs="Arial"/>
        </w:rPr>
        <w:t>Study into interworking between TETRA and 3GPP mission critical services</w:t>
      </w:r>
      <w:r w:rsidR="00797B95">
        <w:rPr>
          <w:rFonts w:ascii="Arial" w:hAnsi="Arial" w:cs="Arial"/>
        </w:rPr>
        <w:t xml:space="preserve">" has just been published. </w:t>
      </w:r>
      <w:r w:rsidR="00797B95" w:rsidRPr="00797B95">
        <w:rPr>
          <w:rFonts w:ascii="Arial" w:hAnsi="Arial" w:cs="Arial"/>
        </w:rPr>
        <w:t xml:space="preserve">The </w:t>
      </w:r>
      <w:r w:rsidR="00797B95">
        <w:rPr>
          <w:rFonts w:ascii="Arial" w:hAnsi="Arial" w:cs="Arial"/>
        </w:rPr>
        <w:t>TR</w:t>
      </w:r>
      <w:r w:rsidR="00797B95" w:rsidRPr="00797B95">
        <w:rPr>
          <w:rFonts w:ascii="Arial" w:hAnsi="Arial" w:cs="Arial"/>
        </w:rPr>
        <w:t xml:space="preserve"> contains scenarios and considerations for an interworking function bet</w:t>
      </w:r>
      <w:r w:rsidR="00797B95">
        <w:rPr>
          <w:rFonts w:ascii="Arial" w:hAnsi="Arial" w:cs="Arial"/>
        </w:rPr>
        <w:t>ween TETRA and 3GPP MC services seen from a TETRA perspective.</w:t>
      </w:r>
    </w:p>
    <w:p w:rsidR="006945EC" w:rsidRDefault="006945EC" w:rsidP="00465AA4">
      <w:pPr>
        <w:rPr>
          <w:rFonts w:ascii="Arial" w:hAnsi="Arial" w:cs="Arial"/>
        </w:rPr>
      </w:pPr>
    </w:p>
    <w:p w:rsidR="000E7470" w:rsidRPr="000E7470" w:rsidRDefault="00797B95" w:rsidP="007833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Enclosure</w:t>
      </w:r>
    </w:p>
    <w:p w:rsidR="000E7470" w:rsidRDefault="000E7470" w:rsidP="007833A7">
      <w:pPr>
        <w:rPr>
          <w:rFonts w:ascii="Arial" w:hAnsi="Arial" w:cs="Arial"/>
        </w:rPr>
      </w:pPr>
    </w:p>
    <w:p w:rsidR="000E7470" w:rsidRDefault="00797B95" w:rsidP="007833A7">
      <w:pPr>
        <w:rPr>
          <w:rFonts w:ascii="Arial" w:hAnsi="Arial" w:cs="Arial"/>
        </w:rPr>
      </w:pPr>
      <w:r>
        <w:rPr>
          <w:rFonts w:ascii="Arial" w:hAnsi="Arial" w:cs="Arial"/>
        </w:rPr>
        <w:t>ETSI TR 103 565 v1.1.1</w:t>
      </w:r>
    </w:p>
    <w:p w:rsidR="000E7470" w:rsidRDefault="000E7470" w:rsidP="007833A7">
      <w:pPr>
        <w:rPr>
          <w:rFonts w:ascii="Arial" w:hAnsi="Arial" w:cs="Arial"/>
        </w:rPr>
      </w:pPr>
    </w:p>
    <w:p w:rsidR="00245B6D" w:rsidRDefault="00245B6D" w:rsidP="007833A7">
      <w:pPr>
        <w:rPr>
          <w:rFonts w:ascii="Arial" w:hAnsi="Arial" w:cs="Arial"/>
        </w:rPr>
      </w:pPr>
    </w:p>
    <w:p w:rsidR="00AD4062" w:rsidRDefault="00764A80" w:rsidP="00AD40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meeting</w:t>
      </w:r>
      <w:r w:rsidR="00AD4062">
        <w:rPr>
          <w:rFonts w:ascii="Arial" w:hAnsi="Arial" w:cs="Arial"/>
          <w:b/>
        </w:rPr>
        <w:t xml:space="preserve"> of </w:t>
      </w:r>
      <w:r w:rsidR="000C05BF">
        <w:rPr>
          <w:rFonts w:ascii="Arial" w:hAnsi="Arial" w:cs="Arial"/>
          <w:b/>
        </w:rPr>
        <w:t>TCCE</w:t>
      </w:r>
      <w:r w:rsidR="00AD4062">
        <w:rPr>
          <w:rFonts w:ascii="Arial" w:hAnsi="Arial" w:cs="Arial"/>
          <w:b/>
        </w:rPr>
        <w:t>:</w:t>
      </w:r>
    </w:p>
    <w:p w:rsidR="000C05BF" w:rsidRDefault="000C05BF" w:rsidP="00FB7976">
      <w:pPr>
        <w:rPr>
          <w:rFonts w:ascii="Arial" w:hAnsi="Arial" w:cs="Arial"/>
        </w:rPr>
      </w:pPr>
      <w:r>
        <w:rPr>
          <w:rFonts w:ascii="Arial" w:hAnsi="Arial" w:cs="Arial"/>
          <w:szCs w:val="17"/>
        </w:rPr>
        <w:t>TCCE#50</w:t>
      </w:r>
      <w:r w:rsidR="00AD4062" w:rsidRPr="00AD4062">
        <w:rPr>
          <w:rFonts w:ascii="Arial" w:hAnsi="Arial" w:cs="Arial"/>
          <w:sz w:val="24"/>
        </w:rPr>
        <w:t> </w:t>
      </w:r>
      <w:r w:rsidR="00AD4062" w:rsidRPr="00DD4B34">
        <w:rPr>
          <w:rFonts w:ascii="Arial" w:hAnsi="Arial" w:cs="Arial"/>
        </w:rPr>
        <w:tab/>
      </w:r>
      <w:r w:rsidR="005649BB">
        <w:rPr>
          <w:rFonts w:ascii="Arial" w:hAnsi="Arial" w:cs="Arial"/>
        </w:rPr>
        <w:tab/>
      </w:r>
      <w:r>
        <w:rPr>
          <w:rFonts w:ascii="Arial" w:hAnsi="Arial" w:cs="Arial"/>
        </w:rPr>
        <w:t>24-25 Oc</w:t>
      </w:r>
      <w:r w:rsidR="00294778">
        <w:rPr>
          <w:rFonts w:ascii="Arial" w:hAnsi="Arial" w:cs="Arial"/>
        </w:rPr>
        <w:t xml:space="preserve">tober </w:t>
      </w:r>
      <w:r w:rsidR="00294778" w:rsidRPr="00DD4B34">
        <w:rPr>
          <w:rFonts w:ascii="Arial" w:hAnsi="Arial" w:cs="Arial"/>
        </w:rPr>
        <w:t>201</w:t>
      </w:r>
      <w:r w:rsidR="00294778">
        <w:rPr>
          <w:rFonts w:ascii="Arial" w:hAnsi="Arial" w:cs="Arial"/>
        </w:rPr>
        <w:t>7</w:t>
      </w:r>
      <w:r w:rsidR="00294778" w:rsidRPr="00DD4B34">
        <w:rPr>
          <w:rFonts w:ascii="Arial" w:hAnsi="Arial" w:cs="Arial"/>
        </w:rPr>
        <w:tab/>
      </w:r>
      <w:r>
        <w:rPr>
          <w:rFonts w:ascii="Arial" w:hAnsi="Arial" w:cs="Arial"/>
        </w:rPr>
        <w:t>Helsinki, Finland</w:t>
      </w:r>
    </w:p>
    <w:p w:rsidR="00FB7976" w:rsidRDefault="00FB7976" w:rsidP="007833A7">
      <w:pPr>
        <w:rPr>
          <w:rFonts w:ascii="Arial" w:hAnsi="Arial" w:cs="Arial"/>
        </w:rPr>
      </w:pPr>
    </w:p>
    <w:p w:rsidR="00A91C10" w:rsidRDefault="00A91C10" w:rsidP="00A9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Dates of next meeting of TCCE WG4:</w:t>
      </w:r>
    </w:p>
    <w:p w:rsidR="00A91C10" w:rsidRDefault="00A91C10" w:rsidP="00A91C10">
      <w:pPr>
        <w:rPr>
          <w:rFonts w:ascii="Arial" w:hAnsi="Arial" w:cs="Arial"/>
        </w:rPr>
      </w:pPr>
      <w:r>
        <w:rPr>
          <w:rFonts w:ascii="Arial" w:hAnsi="Arial" w:cs="Arial"/>
        </w:rPr>
        <w:t>TCCE4#152</w:t>
      </w:r>
      <w:r w:rsidRPr="000C05BF">
        <w:rPr>
          <w:rFonts w:ascii="Arial" w:hAnsi="Arial" w:cs="Arial"/>
        </w:rPr>
        <w:t xml:space="preserve"> </w:t>
      </w:r>
      <w:r w:rsidRPr="000C05BF">
        <w:rPr>
          <w:rFonts w:ascii="Arial" w:hAnsi="Arial" w:cs="Arial"/>
        </w:rPr>
        <w:tab/>
      </w:r>
      <w:r w:rsidRPr="000C05BF">
        <w:rPr>
          <w:rFonts w:ascii="Arial" w:hAnsi="Arial" w:cs="Arial"/>
        </w:rPr>
        <w:tab/>
      </w:r>
      <w:r>
        <w:rPr>
          <w:rFonts w:ascii="Arial" w:hAnsi="Arial" w:cs="Arial"/>
        </w:rPr>
        <w:t>12-13 December 2017</w:t>
      </w:r>
      <w:r>
        <w:rPr>
          <w:rFonts w:ascii="Arial" w:hAnsi="Arial" w:cs="Arial"/>
        </w:rPr>
        <w:tab/>
        <w:t>Waterbeach</w:t>
      </w:r>
      <w:r w:rsidRPr="000C05BF">
        <w:rPr>
          <w:rFonts w:ascii="Arial" w:hAnsi="Arial" w:cs="Arial"/>
        </w:rPr>
        <w:t>, UK</w:t>
      </w:r>
    </w:p>
    <w:p w:rsidR="00A91C10" w:rsidRDefault="00A91C10" w:rsidP="007833A7">
      <w:pPr>
        <w:rPr>
          <w:rFonts w:ascii="Arial" w:hAnsi="Arial" w:cs="Arial"/>
        </w:rPr>
      </w:pPr>
    </w:p>
    <w:sectPr w:rsidR="00A91C10" w:rsidSect="007F0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DAC" w:rsidRDefault="00FF1DAC" w:rsidP="00D9435B">
      <w:r>
        <w:separator/>
      </w:r>
    </w:p>
  </w:endnote>
  <w:endnote w:type="continuationSeparator" w:id="0">
    <w:p w:rsidR="00FF1DAC" w:rsidRDefault="00FF1DA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8A" w:rsidRDefault="00E354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8A" w:rsidRDefault="00E354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8A" w:rsidRDefault="00E354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DAC" w:rsidRDefault="00FF1DAC" w:rsidP="00D9435B">
      <w:r>
        <w:separator/>
      </w:r>
    </w:p>
  </w:footnote>
  <w:footnote w:type="continuationSeparator" w:id="0">
    <w:p w:rsidR="00FF1DAC" w:rsidRDefault="00FF1DA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8A" w:rsidRDefault="00E354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8A" w:rsidRPr="00BC1240" w:rsidRDefault="00E3548A" w:rsidP="00E3548A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BC1240">
      <w:rPr>
        <w:b/>
        <w:noProof/>
        <w:sz w:val="24"/>
      </w:rPr>
      <w:t>3GPP TSG-SA WG6 Meeting #</w:t>
    </w:r>
    <w:r>
      <w:rPr>
        <w:b/>
        <w:noProof/>
        <w:sz w:val="24"/>
      </w:rPr>
      <w:t>19</w:t>
    </w:r>
    <w:r>
      <w:rPr>
        <w:b/>
        <w:noProof/>
        <w:sz w:val="24"/>
      </w:rPr>
      <w:tab/>
      <w:t>S6-171307</w:t>
    </w:r>
  </w:p>
  <w:p w:rsidR="00E3548A" w:rsidRPr="00D2198D" w:rsidRDefault="00E3548A" w:rsidP="00E3548A">
    <w:pPr>
      <w:pStyle w:val="Header"/>
      <w:tabs>
        <w:tab w:val="right" w:pos="9639"/>
      </w:tabs>
      <w:rPr>
        <w:rFonts w:cs="Arial"/>
        <w:b w:val="0"/>
        <w:bCs/>
        <w:sz w:val="22"/>
      </w:rPr>
    </w:pPr>
    <w:r w:rsidRPr="009958A2">
      <w:rPr>
        <w:rFonts w:cs="Arial"/>
        <w:b w:val="0"/>
        <w:bCs/>
        <w:sz w:val="22"/>
      </w:rPr>
      <w:t>Dubrovnik, Croatia, 9</w:t>
    </w:r>
    <w:r w:rsidRPr="009958A2">
      <w:rPr>
        <w:rFonts w:cs="Arial"/>
        <w:b w:val="0"/>
        <w:bCs/>
        <w:sz w:val="22"/>
        <w:vertAlign w:val="superscript"/>
      </w:rPr>
      <w:t>th</w:t>
    </w:r>
    <w:r w:rsidRPr="009958A2">
      <w:rPr>
        <w:rFonts w:cs="Arial"/>
        <w:b w:val="0"/>
        <w:bCs/>
        <w:sz w:val="22"/>
      </w:rPr>
      <w:t xml:space="preserve"> – 13</w:t>
    </w:r>
    <w:r w:rsidRPr="009958A2">
      <w:rPr>
        <w:rFonts w:cs="Arial"/>
        <w:b w:val="0"/>
        <w:bCs/>
        <w:sz w:val="22"/>
        <w:vertAlign w:val="superscript"/>
      </w:rPr>
      <w:t>th</w:t>
    </w:r>
    <w:r w:rsidRPr="009958A2">
      <w:rPr>
        <w:rFonts w:cs="Arial"/>
        <w:b w:val="0"/>
        <w:bCs/>
        <w:sz w:val="22"/>
      </w:rPr>
      <w:t xml:space="preserve"> October 2017</w:t>
    </w:r>
    <w:r>
      <w:rPr>
        <w:rFonts w:cs="Arial"/>
        <w:b w:val="0"/>
        <w:bCs/>
        <w:sz w:val="22"/>
      </w:rPr>
      <w:tab/>
      <w:t>(revision of S6-17x</w:t>
    </w:r>
    <w:r w:rsidRPr="00D2198D">
      <w:rPr>
        <w:rFonts w:cs="Arial"/>
        <w:b w:val="0"/>
        <w:bCs/>
        <w:sz w:val="22"/>
      </w:rPr>
      <w:t>xxx)</w:t>
    </w:r>
  </w:p>
  <w:p w:rsidR="00E3548A" w:rsidRPr="00E3548A" w:rsidRDefault="00E3548A" w:rsidP="00E3548A">
    <w:pPr>
      <w:pStyle w:val="Header"/>
      <w:rPr>
        <w:color w:val="F2F2F2" w:themeColor="background1" w:themeShade="F2"/>
      </w:rPr>
    </w:pPr>
  </w:p>
  <w:p w:rsidR="00E3548A" w:rsidRPr="00E3548A" w:rsidRDefault="00E3548A" w:rsidP="00D9435B">
    <w:pPr>
      <w:tabs>
        <w:tab w:val="right" w:pos="9356"/>
      </w:tabs>
      <w:spacing w:after="120"/>
      <w:ind w:left="-567"/>
      <w:rPr>
        <w:rFonts w:ascii="Arial" w:hAnsi="Arial" w:cs="Arial"/>
        <w:color w:val="F2F2F2" w:themeColor="background1" w:themeShade="F2"/>
        <w:sz w:val="22"/>
        <w:szCs w:val="22"/>
      </w:rPr>
    </w:pPr>
  </w:p>
  <w:p w:rsidR="00E3548A" w:rsidRPr="00E3548A" w:rsidRDefault="00E3548A" w:rsidP="00D9435B">
    <w:pPr>
      <w:tabs>
        <w:tab w:val="right" w:pos="9356"/>
      </w:tabs>
      <w:spacing w:after="120"/>
      <w:ind w:left="-567"/>
      <w:rPr>
        <w:rFonts w:ascii="Arial" w:hAnsi="Arial" w:cs="Arial"/>
        <w:color w:val="F2F2F2" w:themeColor="background1" w:themeShade="F2"/>
        <w:sz w:val="22"/>
        <w:szCs w:val="22"/>
      </w:rPr>
    </w:pPr>
    <w:r w:rsidRPr="00E3548A">
      <w:rPr>
        <w:rFonts w:ascii="Arial" w:hAnsi="Arial" w:cs="Arial"/>
        <w:noProof/>
        <w:color w:val="F2F2F2" w:themeColor="background1" w:themeShade="F2"/>
        <w:sz w:val="22"/>
        <w:szCs w:val="22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628650</wp:posOffset>
          </wp:positionH>
          <wp:positionV relativeFrom="page">
            <wp:posOffset>1285875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lum bright="-9000"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3548A" w:rsidRPr="00E3548A" w:rsidRDefault="00E3548A" w:rsidP="00D9435B">
    <w:pPr>
      <w:tabs>
        <w:tab w:val="right" w:pos="9356"/>
      </w:tabs>
      <w:spacing w:after="120"/>
      <w:ind w:left="-567"/>
      <w:rPr>
        <w:rFonts w:ascii="Arial" w:hAnsi="Arial" w:cs="Arial"/>
        <w:color w:val="F2F2F2" w:themeColor="background1" w:themeShade="F2"/>
        <w:sz w:val="22"/>
        <w:szCs w:val="22"/>
      </w:rPr>
    </w:pPr>
  </w:p>
  <w:p w:rsidR="00D9435B" w:rsidRPr="00E3548A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F2F2F2" w:themeColor="background1" w:themeShade="F2"/>
        <w:szCs w:val="36"/>
      </w:rPr>
    </w:pPr>
    <w:r w:rsidRPr="002655D0">
      <w:rPr>
        <w:rFonts w:ascii="Arial" w:hAnsi="Arial" w:cs="Arial"/>
        <w:sz w:val="36"/>
        <w:szCs w:val="36"/>
      </w:rPr>
      <w:tab/>
    </w:r>
    <w:r w:rsidR="00B16273" w:rsidRPr="00E3548A">
      <w:rPr>
        <w:rFonts w:ascii="Arial" w:hAnsi="Arial" w:cs="Arial"/>
        <w:b/>
        <w:bCs/>
        <w:color w:val="F2F2F2" w:themeColor="background1" w:themeShade="F2"/>
        <w:sz w:val="36"/>
        <w:szCs w:val="36"/>
        <w:shd w:val="clear" w:color="auto" w:fill="DBE5F1"/>
      </w:rPr>
      <w:t>TCCE</w:t>
    </w:r>
    <w:r w:rsidR="00D11C69" w:rsidRPr="00E3548A">
      <w:rPr>
        <w:rFonts w:ascii="Arial" w:hAnsi="Arial" w:cs="Arial"/>
        <w:b/>
        <w:bCs/>
        <w:color w:val="F2F2F2" w:themeColor="background1" w:themeShade="F2"/>
        <w:sz w:val="36"/>
        <w:szCs w:val="36"/>
        <w:shd w:val="clear" w:color="auto" w:fill="DBE5F1"/>
      </w:rPr>
      <w:t>(17</w:t>
    </w:r>
    <w:r w:rsidR="008F187F" w:rsidRPr="00E3548A">
      <w:rPr>
        <w:rFonts w:ascii="Arial" w:hAnsi="Arial" w:cs="Arial"/>
        <w:b/>
        <w:bCs/>
        <w:color w:val="F2F2F2" w:themeColor="background1" w:themeShade="F2"/>
        <w:sz w:val="36"/>
        <w:szCs w:val="36"/>
        <w:shd w:val="clear" w:color="auto" w:fill="DBE5F1"/>
      </w:rPr>
      <w:t>)</w:t>
    </w:r>
    <w:r w:rsidR="006D2A38" w:rsidRPr="00E3548A">
      <w:rPr>
        <w:rFonts w:ascii="Arial" w:hAnsi="Arial" w:cs="Arial"/>
        <w:b/>
        <w:bCs/>
        <w:color w:val="F2F2F2" w:themeColor="background1" w:themeShade="F2"/>
        <w:sz w:val="36"/>
        <w:szCs w:val="36"/>
        <w:shd w:val="clear" w:color="auto" w:fill="DBE5F1"/>
      </w:rPr>
      <w:t>0000</w:t>
    </w:r>
    <w:r w:rsidR="0015213B" w:rsidRPr="00E3548A">
      <w:rPr>
        <w:rFonts w:ascii="Arial" w:hAnsi="Arial" w:cs="Arial"/>
        <w:b/>
        <w:bCs/>
        <w:color w:val="F2F2F2" w:themeColor="background1" w:themeShade="F2"/>
        <w:sz w:val="36"/>
        <w:szCs w:val="36"/>
        <w:shd w:val="clear" w:color="auto" w:fill="DBE5F1"/>
      </w:rPr>
      <w:t>37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8A" w:rsidRDefault="00E354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weij, Kees (K.A.)">
    <w15:presenceInfo w15:providerId="None" w15:userId="Verweij, Kees (K.A.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09E8"/>
    <w:rsid w:val="000419E3"/>
    <w:rsid w:val="00051D80"/>
    <w:rsid w:val="000B7781"/>
    <w:rsid w:val="000C05BF"/>
    <w:rsid w:val="000C4CB6"/>
    <w:rsid w:val="000E48B3"/>
    <w:rsid w:val="000E7470"/>
    <w:rsid w:val="000E7B62"/>
    <w:rsid w:val="00107121"/>
    <w:rsid w:val="00125264"/>
    <w:rsid w:val="0015213B"/>
    <w:rsid w:val="00157502"/>
    <w:rsid w:val="00181471"/>
    <w:rsid w:val="00191D22"/>
    <w:rsid w:val="001A5718"/>
    <w:rsid w:val="001C0F7D"/>
    <w:rsid w:val="001C2C66"/>
    <w:rsid w:val="001C30D5"/>
    <w:rsid w:val="001D751B"/>
    <w:rsid w:val="001E1295"/>
    <w:rsid w:val="002125AC"/>
    <w:rsid w:val="00214A67"/>
    <w:rsid w:val="002166D2"/>
    <w:rsid w:val="00216D13"/>
    <w:rsid w:val="00220F7B"/>
    <w:rsid w:val="00236DD4"/>
    <w:rsid w:val="00245B6D"/>
    <w:rsid w:val="00251273"/>
    <w:rsid w:val="00261FB2"/>
    <w:rsid w:val="002676F5"/>
    <w:rsid w:val="0028701D"/>
    <w:rsid w:val="002874B4"/>
    <w:rsid w:val="0028751D"/>
    <w:rsid w:val="00294778"/>
    <w:rsid w:val="00297B33"/>
    <w:rsid w:val="002A2CF0"/>
    <w:rsid w:val="002A756C"/>
    <w:rsid w:val="002B499F"/>
    <w:rsid w:val="002C063F"/>
    <w:rsid w:val="002C7C41"/>
    <w:rsid w:val="002D6581"/>
    <w:rsid w:val="002D6CE6"/>
    <w:rsid w:val="002E51B9"/>
    <w:rsid w:val="002E51ED"/>
    <w:rsid w:val="002F5958"/>
    <w:rsid w:val="003050B4"/>
    <w:rsid w:val="003075B9"/>
    <w:rsid w:val="00332CEC"/>
    <w:rsid w:val="003354CE"/>
    <w:rsid w:val="0035763B"/>
    <w:rsid w:val="0036058F"/>
    <w:rsid w:val="00367EA5"/>
    <w:rsid w:val="00395C04"/>
    <w:rsid w:val="003B3C06"/>
    <w:rsid w:val="003B44D4"/>
    <w:rsid w:val="003C2AAF"/>
    <w:rsid w:val="003C4B77"/>
    <w:rsid w:val="003D0C9F"/>
    <w:rsid w:val="003D5716"/>
    <w:rsid w:val="004050E6"/>
    <w:rsid w:val="0040572E"/>
    <w:rsid w:val="004124A2"/>
    <w:rsid w:val="00415FF2"/>
    <w:rsid w:val="00436E1A"/>
    <w:rsid w:val="00451D22"/>
    <w:rsid w:val="00465AA4"/>
    <w:rsid w:val="00472797"/>
    <w:rsid w:val="0047603B"/>
    <w:rsid w:val="004950B1"/>
    <w:rsid w:val="004A1C5B"/>
    <w:rsid w:val="004B01CD"/>
    <w:rsid w:val="004C6306"/>
    <w:rsid w:val="004D1743"/>
    <w:rsid w:val="004E4F6D"/>
    <w:rsid w:val="004F4210"/>
    <w:rsid w:val="00503C30"/>
    <w:rsid w:val="00516885"/>
    <w:rsid w:val="00516FD9"/>
    <w:rsid w:val="00521B98"/>
    <w:rsid w:val="0053096C"/>
    <w:rsid w:val="005510BC"/>
    <w:rsid w:val="00551F4D"/>
    <w:rsid w:val="005649BB"/>
    <w:rsid w:val="00571482"/>
    <w:rsid w:val="00577E2C"/>
    <w:rsid w:val="00584785"/>
    <w:rsid w:val="00597508"/>
    <w:rsid w:val="005A6F4B"/>
    <w:rsid w:val="005B115B"/>
    <w:rsid w:val="005B4E20"/>
    <w:rsid w:val="005C08E5"/>
    <w:rsid w:val="005D5244"/>
    <w:rsid w:val="006017EC"/>
    <w:rsid w:val="00610CBA"/>
    <w:rsid w:val="00616C1E"/>
    <w:rsid w:val="00620AA5"/>
    <w:rsid w:val="00631480"/>
    <w:rsid w:val="00636A4D"/>
    <w:rsid w:val="00672F9B"/>
    <w:rsid w:val="0067468D"/>
    <w:rsid w:val="006829AC"/>
    <w:rsid w:val="00690097"/>
    <w:rsid w:val="00690C58"/>
    <w:rsid w:val="006929C5"/>
    <w:rsid w:val="006945EC"/>
    <w:rsid w:val="006D2A38"/>
    <w:rsid w:val="006E11D0"/>
    <w:rsid w:val="006F4A6C"/>
    <w:rsid w:val="006F7797"/>
    <w:rsid w:val="00704C3A"/>
    <w:rsid w:val="007219A4"/>
    <w:rsid w:val="00723463"/>
    <w:rsid w:val="0073049D"/>
    <w:rsid w:val="00745E27"/>
    <w:rsid w:val="00764A80"/>
    <w:rsid w:val="00773B2D"/>
    <w:rsid w:val="00776B64"/>
    <w:rsid w:val="00782C47"/>
    <w:rsid w:val="007833A7"/>
    <w:rsid w:val="00786175"/>
    <w:rsid w:val="00797B95"/>
    <w:rsid w:val="007A3763"/>
    <w:rsid w:val="007C067A"/>
    <w:rsid w:val="007C32AE"/>
    <w:rsid w:val="007D6085"/>
    <w:rsid w:val="007E414A"/>
    <w:rsid w:val="007E5499"/>
    <w:rsid w:val="007F05C7"/>
    <w:rsid w:val="00832E39"/>
    <w:rsid w:val="0083399D"/>
    <w:rsid w:val="00843E3D"/>
    <w:rsid w:val="0084740A"/>
    <w:rsid w:val="008629A9"/>
    <w:rsid w:val="00863B8B"/>
    <w:rsid w:val="00871D0C"/>
    <w:rsid w:val="0087268D"/>
    <w:rsid w:val="008745A4"/>
    <w:rsid w:val="00875B4C"/>
    <w:rsid w:val="00880764"/>
    <w:rsid w:val="00886B5B"/>
    <w:rsid w:val="00887234"/>
    <w:rsid w:val="008A159F"/>
    <w:rsid w:val="008A3EBF"/>
    <w:rsid w:val="008A5EF8"/>
    <w:rsid w:val="008B2701"/>
    <w:rsid w:val="008D3929"/>
    <w:rsid w:val="008D5477"/>
    <w:rsid w:val="008E0E55"/>
    <w:rsid w:val="008F187F"/>
    <w:rsid w:val="0091037B"/>
    <w:rsid w:val="00911477"/>
    <w:rsid w:val="00912D71"/>
    <w:rsid w:val="00913CAE"/>
    <w:rsid w:val="00934ADD"/>
    <w:rsid w:val="00987263"/>
    <w:rsid w:val="00993435"/>
    <w:rsid w:val="009A40B9"/>
    <w:rsid w:val="009B6BC5"/>
    <w:rsid w:val="009B7C37"/>
    <w:rsid w:val="009C63F8"/>
    <w:rsid w:val="009D18C0"/>
    <w:rsid w:val="009E35FE"/>
    <w:rsid w:val="009F0351"/>
    <w:rsid w:val="009F226E"/>
    <w:rsid w:val="009F3717"/>
    <w:rsid w:val="009F7F1E"/>
    <w:rsid w:val="00A1204A"/>
    <w:rsid w:val="00A5122F"/>
    <w:rsid w:val="00A53A9F"/>
    <w:rsid w:val="00A61734"/>
    <w:rsid w:val="00A64583"/>
    <w:rsid w:val="00A646AA"/>
    <w:rsid w:val="00A66E07"/>
    <w:rsid w:val="00A7063E"/>
    <w:rsid w:val="00A7236B"/>
    <w:rsid w:val="00A77052"/>
    <w:rsid w:val="00A81FCA"/>
    <w:rsid w:val="00A91C10"/>
    <w:rsid w:val="00AB0969"/>
    <w:rsid w:val="00AB682E"/>
    <w:rsid w:val="00AD4062"/>
    <w:rsid w:val="00B16273"/>
    <w:rsid w:val="00B22603"/>
    <w:rsid w:val="00B22D48"/>
    <w:rsid w:val="00B23C48"/>
    <w:rsid w:val="00B439B1"/>
    <w:rsid w:val="00B43C3E"/>
    <w:rsid w:val="00B45BE4"/>
    <w:rsid w:val="00B463AD"/>
    <w:rsid w:val="00B703A5"/>
    <w:rsid w:val="00B837B4"/>
    <w:rsid w:val="00B879A7"/>
    <w:rsid w:val="00B914AD"/>
    <w:rsid w:val="00BB50AE"/>
    <w:rsid w:val="00BB5244"/>
    <w:rsid w:val="00BD5313"/>
    <w:rsid w:val="00BD5C14"/>
    <w:rsid w:val="00BE1EBF"/>
    <w:rsid w:val="00BE7AFE"/>
    <w:rsid w:val="00BF47DB"/>
    <w:rsid w:val="00C04D8B"/>
    <w:rsid w:val="00C15BAD"/>
    <w:rsid w:val="00C21688"/>
    <w:rsid w:val="00C41DB2"/>
    <w:rsid w:val="00C601EE"/>
    <w:rsid w:val="00C6092B"/>
    <w:rsid w:val="00C67710"/>
    <w:rsid w:val="00C76D35"/>
    <w:rsid w:val="00CA10D6"/>
    <w:rsid w:val="00CA135C"/>
    <w:rsid w:val="00CA670B"/>
    <w:rsid w:val="00CB4971"/>
    <w:rsid w:val="00CB51B2"/>
    <w:rsid w:val="00CC0049"/>
    <w:rsid w:val="00CC5798"/>
    <w:rsid w:val="00CE1192"/>
    <w:rsid w:val="00D110BB"/>
    <w:rsid w:val="00D11C69"/>
    <w:rsid w:val="00D41EAF"/>
    <w:rsid w:val="00D45C90"/>
    <w:rsid w:val="00D9435B"/>
    <w:rsid w:val="00DA185D"/>
    <w:rsid w:val="00DA43DD"/>
    <w:rsid w:val="00DA65AB"/>
    <w:rsid w:val="00DB0C61"/>
    <w:rsid w:val="00DB512C"/>
    <w:rsid w:val="00DC298A"/>
    <w:rsid w:val="00DC3A99"/>
    <w:rsid w:val="00DD314A"/>
    <w:rsid w:val="00DD5E03"/>
    <w:rsid w:val="00DE4DB9"/>
    <w:rsid w:val="00DF3DCC"/>
    <w:rsid w:val="00DF6ED5"/>
    <w:rsid w:val="00E00EF0"/>
    <w:rsid w:val="00E06E1E"/>
    <w:rsid w:val="00E24573"/>
    <w:rsid w:val="00E3548A"/>
    <w:rsid w:val="00E522DB"/>
    <w:rsid w:val="00E663C5"/>
    <w:rsid w:val="00E67D5F"/>
    <w:rsid w:val="00EA0019"/>
    <w:rsid w:val="00EB16B6"/>
    <w:rsid w:val="00EB1C87"/>
    <w:rsid w:val="00EC0097"/>
    <w:rsid w:val="00EC715B"/>
    <w:rsid w:val="00EE6F4A"/>
    <w:rsid w:val="00EE7092"/>
    <w:rsid w:val="00EF2C82"/>
    <w:rsid w:val="00EF607B"/>
    <w:rsid w:val="00F000A5"/>
    <w:rsid w:val="00F11466"/>
    <w:rsid w:val="00F12615"/>
    <w:rsid w:val="00F52B15"/>
    <w:rsid w:val="00F53B8F"/>
    <w:rsid w:val="00F844C6"/>
    <w:rsid w:val="00F9024E"/>
    <w:rsid w:val="00FA78EC"/>
    <w:rsid w:val="00FB09EC"/>
    <w:rsid w:val="00FB7976"/>
    <w:rsid w:val="00FE3F41"/>
    <w:rsid w:val="00FF1DAC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CommentReference">
    <w:name w:val="annotation reference"/>
    <w:basedOn w:val="DefaultParagraphFont"/>
    <w:uiPriority w:val="99"/>
    <w:semiHidden/>
    <w:unhideWhenUsed/>
    <w:rsid w:val="00E67D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D5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rsid w:val="00E3548A"/>
    <w:rPr>
      <w:lang w:val="en-GB"/>
    </w:rPr>
  </w:style>
  <w:style w:type="paragraph" w:customStyle="1" w:styleId="CRCoverPage">
    <w:name w:val="CR Cover Page"/>
    <w:link w:val="CRCoverPageChar"/>
    <w:rsid w:val="00E3548A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locked/>
    <w:rsid w:val="00E3548A"/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.chater-lea@motorolasolutions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ernt.Mattsson@etsi.org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yannick.lair@lge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3A8BA-8DCA-44EC-A33C-5C363B9C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ETSI</cp:lastModifiedBy>
  <cp:revision>8</cp:revision>
  <cp:lastPrinted>2016-02-10T14:39:00Z</cp:lastPrinted>
  <dcterms:created xsi:type="dcterms:W3CDTF">2017-10-03T15:31:00Z</dcterms:created>
  <dcterms:modified xsi:type="dcterms:W3CDTF">2017-10-06T23:08:00Z</dcterms:modified>
</cp:coreProperties>
</file>